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06D" w:rsidRPr="008C106D" w:rsidRDefault="008C106D" w:rsidP="008C106D">
      <w:pPr>
        <w:spacing w:after="0" w:line="2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Итоговой тест по теме «Вторая мировая война»</w:t>
      </w:r>
      <w:proofErr w:type="gramEnd"/>
    </w:p>
    <w:p w:rsidR="008C106D" w:rsidRPr="008C106D" w:rsidRDefault="008C106D" w:rsidP="008C106D">
      <w:pPr>
        <w:spacing w:after="0" w:line="2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Часть</w:t>
      </w:r>
      <w:proofErr w:type="gramStart"/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</w:t>
      </w:r>
      <w:proofErr w:type="gramEnd"/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1.Какое государство наряду с Германией участвовало в войне 1941 – 1945 гг. против СССР?</w:t>
      </w:r>
    </w:p>
    <w:tbl>
      <w:tblPr>
        <w:tblW w:w="791" w:type="pct"/>
        <w:tblCellSpacing w:w="15" w:type="dxa"/>
        <w:tblInd w:w="40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780"/>
      </w:tblGrid>
      <w:tr w:rsidR="008C106D" w:rsidRPr="008C106D" w:rsidTr="00C75EB4">
        <w:trPr>
          <w:tblCellSpacing w:w="15" w:type="dxa"/>
        </w:trPr>
        <w:tc>
          <w:tcPr>
            <w:tcW w:w="4829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1.Голландия</w:t>
            </w:r>
          </w:p>
        </w:tc>
      </w:tr>
      <w:tr w:rsidR="008C106D" w:rsidRPr="008C106D" w:rsidTr="00C75EB4">
        <w:trPr>
          <w:tblCellSpacing w:w="15" w:type="dxa"/>
        </w:trPr>
        <w:tc>
          <w:tcPr>
            <w:tcW w:w="4829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2.Турция</w:t>
            </w:r>
          </w:p>
        </w:tc>
      </w:tr>
      <w:tr w:rsidR="008C106D" w:rsidRPr="008C106D" w:rsidTr="00C75EB4">
        <w:trPr>
          <w:tblCellSpacing w:w="15" w:type="dxa"/>
        </w:trPr>
        <w:tc>
          <w:tcPr>
            <w:tcW w:w="4829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3.Бельгия</w:t>
            </w:r>
          </w:p>
        </w:tc>
      </w:tr>
      <w:tr w:rsidR="008C106D" w:rsidRPr="008C106D" w:rsidTr="00C75EB4">
        <w:trPr>
          <w:tblCellSpacing w:w="15" w:type="dxa"/>
        </w:trPr>
        <w:tc>
          <w:tcPr>
            <w:tcW w:w="4829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4.Финляндия</w:t>
            </w:r>
          </w:p>
        </w:tc>
      </w:tr>
    </w:tbl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2.Как  назывались поставки оружия, снаряжения и продовольствия, осуществляемые США и Великобританией в СССР с </w:t>
      </w:r>
      <w:smartTag w:uri="urn:schemas-microsoft-com:office:smarttags" w:element="metricconverter">
        <w:smartTagPr>
          <w:attr w:name="ProductID" w:val="1942 г"/>
        </w:smartTagPr>
        <w:r w:rsidRPr="008C106D">
          <w:rPr>
            <w:rFonts w:ascii="Times New Roman" w:hAnsi="Times New Roman" w:cs="Times New Roman"/>
            <w:color w:val="000000" w:themeColor="text1"/>
            <w:sz w:val="24"/>
            <w:szCs w:val="24"/>
          </w:rPr>
          <w:t>1942 г</w:t>
        </w:r>
      </w:smartTag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W w:w="1478" w:type="pct"/>
        <w:tblCellSpacing w:w="15" w:type="dxa"/>
        <w:tblInd w:w="40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326"/>
      </w:tblGrid>
      <w:tr w:rsidR="008C106D" w:rsidRPr="008C106D" w:rsidTr="008C106D">
        <w:trPr>
          <w:tblCellSpacing w:w="15" w:type="dxa"/>
        </w:trPr>
        <w:tc>
          <w:tcPr>
            <w:tcW w:w="4910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1.контрибуции</w:t>
            </w:r>
          </w:p>
        </w:tc>
      </w:tr>
      <w:tr w:rsidR="008C106D" w:rsidRPr="008C106D" w:rsidTr="008C106D">
        <w:trPr>
          <w:tblCellSpacing w:w="15" w:type="dxa"/>
        </w:trPr>
        <w:tc>
          <w:tcPr>
            <w:tcW w:w="4910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ленд</w:t>
            </w: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лиз</w:t>
            </w:r>
          </w:p>
        </w:tc>
      </w:tr>
      <w:tr w:rsidR="008C106D" w:rsidRPr="008C106D" w:rsidTr="008C106D">
        <w:trPr>
          <w:tblCellSpacing w:w="15" w:type="dxa"/>
        </w:trPr>
        <w:tc>
          <w:tcPr>
            <w:tcW w:w="4910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3.гуманитарная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омощь</w:t>
            </w:r>
          </w:p>
        </w:tc>
      </w:tr>
      <w:tr w:rsidR="008C106D" w:rsidRPr="008C106D" w:rsidTr="008C106D">
        <w:trPr>
          <w:tblCellSpacing w:w="15" w:type="dxa"/>
        </w:trPr>
        <w:tc>
          <w:tcPr>
            <w:tcW w:w="4910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4.репарации</w:t>
            </w:r>
          </w:p>
        </w:tc>
      </w:tr>
    </w:tbl>
    <w:tbl>
      <w:tblPr>
        <w:tblpPr w:leftFromText="180" w:rightFromText="180" w:vertAnchor="text" w:horzAnchor="page" w:tblpX="4306" w:tblpY="647"/>
        <w:tblW w:w="42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45"/>
      </w:tblGrid>
      <w:tr w:rsidR="008C106D" w:rsidRPr="008C106D" w:rsidTr="00C75EB4">
        <w:trPr>
          <w:tblCellSpacing w:w="15" w:type="dxa"/>
        </w:trPr>
        <w:tc>
          <w:tcPr>
            <w:tcW w:w="4683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1.бвд</w:t>
            </w:r>
          </w:p>
        </w:tc>
      </w:tr>
      <w:tr w:rsidR="008C106D" w:rsidRPr="008C106D" w:rsidTr="00C75EB4">
        <w:trPr>
          <w:tblCellSpacing w:w="15" w:type="dxa"/>
        </w:trPr>
        <w:tc>
          <w:tcPr>
            <w:tcW w:w="4683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2.вге</w:t>
            </w:r>
          </w:p>
        </w:tc>
      </w:tr>
      <w:tr w:rsidR="008C106D" w:rsidRPr="008C106D" w:rsidTr="00C75EB4">
        <w:trPr>
          <w:tblCellSpacing w:w="15" w:type="dxa"/>
        </w:trPr>
        <w:tc>
          <w:tcPr>
            <w:tcW w:w="4683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3.аге</w:t>
            </w:r>
          </w:p>
        </w:tc>
      </w:tr>
      <w:tr w:rsidR="008C106D" w:rsidRPr="008C106D" w:rsidTr="00C75EB4">
        <w:trPr>
          <w:tblCellSpacing w:w="15" w:type="dxa"/>
        </w:trPr>
        <w:tc>
          <w:tcPr>
            <w:tcW w:w="4683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4.абд</w:t>
            </w:r>
          </w:p>
        </w:tc>
      </w:tr>
    </w:tbl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3.Назовите фамилии советских конструкторов, разрабатывавших новую военную технику в годы Великой Отечественной войны: </w:t>
      </w:r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Ж.Я. </w:t>
      </w:r>
      <w:proofErr w:type="spellStart"/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Котин</w:t>
      </w:r>
      <w:proofErr w:type="spellEnd"/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Л.П. Берия, </w:t>
      </w:r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В.М. Молотов, </w:t>
      </w:r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Г) А.С. Яковлев, </w:t>
      </w:r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Д) С.А. Ковпак, </w:t>
      </w:r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Е) С.А. Лавочкин.</w:t>
      </w:r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4. Укажите фамилию президента США в годы</w:t>
      </w:r>
      <w:proofErr w:type="gramStart"/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proofErr w:type="gramEnd"/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торой мировой войны.</w:t>
      </w:r>
    </w:p>
    <w:tbl>
      <w:tblPr>
        <w:tblW w:w="965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171"/>
      </w:tblGrid>
      <w:tr w:rsidR="008C106D" w:rsidRPr="008C106D" w:rsidTr="008C106D">
        <w:trPr>
          <w:tblCellSpacing w:w="15" w:type="dxa"/>
        </w:trPr>
        <w:tc>
          <w:tcPr>
            <w:tcW w:w="4862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онтгомери</w:t>
            </w:r>
          </w:p>
        </w:tc>
      </w:tr>
      <w:tr w:rsidR="008C106D" w:rsidRPr="008C106D" w:rsidTr="008C106D">
        <w:trPr>
          <w:tblCellSpacing w:w="15" w:type="dxa"/>
        </w:trPr>
        <w:tc>
          <w:tcPr>
            <w:tcW w:w="4862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2.. Эйзенхауэр</w:t>
            </w:r>
          </w:p>
        </w:tc>
      </w:tr>
      <w:tr w:rsidR="008C106D" w:rsidRPr="008C106D" w:rsidTr="008C106D">
        <w:trPr>
          <w:tblCellSpacing w:w="15" w:type="dxa"/>
        </w:trPr>
        <w:tc>
          <w:tcPr>
            <w:tcW w:w="4862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3.. Рузвельт</w:t>
            </w:r>
          </w:p>
        </w:tc>
      </w:tr>
      <w:tr w:rsidR="008C106D" w:rsidRPr="008C106D" w:rsidTr="008C106D">
        <w:trPr>
          <w:tblCellSpacing w:w="15" w:type="dxa"/>
        </w:trPr>
        <w:tc>
          <w:tcPr>
            <w:tcW w:w="4862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4.. Черчилль</w:t>
            </w:r>
          </w:p>
        </w:tc>
      </w:tr>
    </w:tbl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5.Какое из указанных ниже обстоятельств являлось одной из важных причин поражений Красной Армии </w:t>
      </w:r>
      <w:proofErr w:type="gramStart"/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в первые</w:t>
      </w:r>
      <w:proofErr w:type="gramEnd"/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месяцы Великой Отечественной войны?</w:t>
      </w:r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314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065"/>
      </w:tblGrid>
      <w:tr w:rsidR="008C106D" w:rsidRPr="008C106D" w:rsidTr="00C75EB4">
        <w:trPr>
          <w:tblCellSpacing w:w="15" w:type="dxa"/>
        </w:trPr>
        <w:tc>
          <w:tcPr>
            <w:tcW w:w="4958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1.ведение военных действий на территории противника </w:t>
            </w:r>
          </w:p>
        </w:tc>
      </w:tr>
      <w:tr w:rsidR="008C106D" w:rsidRPr="008C106D" w:rsidTr="00C75EB4">
        <w:trPr>
          <w:tblCellSpacing w:w="15" w:type="dxa"/>
        </w:trPr>
        <w:tc>
          <w:tcPr>
            <w:tcW w:w="4958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2.уничтожение в предвоенные годы высшего командного состава Красной Армии </w:t>
            </w:r>
          </w:p>
        </w:tc>
      </w:tr>
      <w:tr w:rsidR="008C106D" w:rsidRPr="008C106D" w:rsidTr="00C75EB4">
        <w:trPr>
          <w:tblCellSpacing w:w="15" w:type="dxa"/>
        </w:trPr>
        <w:tc>
          <w:tcPr>
            <w:tcW w:w="4958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3.абсолютное военное превосходство Германии над СССР </w:t>
            </w:r>
          </w:p>
        </w:tc>
      </w:tr>
      <w:tr w:rsidR="008C106D" w:rsidRPr="008C106D" w:rsidTr="00C75EB4">
        <w:trPr>
          <w:tblCellSpacing w:w="15" w:type="dxa"/>
        </w:trPr>
        <w:tc>
          <w:tcPr>
            <w:tcW w:w="4958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4.стремление руководства страны к соглашению с Германией</w:t>
            </w:r>
          </w:p>
        </w:tc>
      </w:tr>
    </w:tbl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6.Подвиг 28 бойцов 316-й стрелковой дивизии генерала И.В. Панфилова, которые в течение нескольких часов сдерживали атаки десятков фашистских танков, был совершен в ходе …</w:t>
      </w:r>
    </w:p>
    <w:tbl>
      <w:tblPr>
        <w:tblW w:w="1526" w:type="pct"/>
        <w:tblCellSpacing w:w="15" w:type="dxa"/>
        <w:tblInd w:w="129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434"/>
      </w:tblGrid>
      <w:tr w:rsidR="008C106D" w:rsidRPr="008C106D" w:rsidTr="008C106D">
        <w:trPr>
          <w:tblCellSpacing w:w="15" w:type="dxa"/>
        </w:trPr>
        <w:tc>
          <w:tcPr>
            <w:tcW w:w="4913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1.Курской битвы</w:t>
            </w:r>
          </w:p>
        </w:tc>
      </w:tr>
      <w:tr w:rsidR="008C106D" w:rsidRPr="008C106D" w:rsidTr="008C106D">
        <w:trPr>
          <w:tblCellSpacing w:w="15" w:type="dxa"/>
        </w:trPr>
        <w:tc>
          <w:tcPr>
            <w:tcW w:w="4913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2.Битвы за Москву</w:t>
            </w:r>
          </w:p>
        </w:tc>
      </w:tr>
      <w:tr w:rsidR="008C106D" w:rsidRPr="008C106D" w:rsidTr="008C106D">
        <w:trPr>
          <w:tblCellSpacing w:w="15" w:type="dxa"/>
        </w:trPr>
        <w:tc>
          <w:tcPr>
            <w:tcW w:w="4913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3.Сталинградской битвы</w:t>
            </w:r>
          </w:p>
        </w:tc>
      </w:tr>
      <w:tr w:rsidR="008C106D" w:rsidRPr="008C106D" w:rsidTr="008C106D">
        <w:trPr>
          <w:tblCellSpacing w:w="15" w:type="dxa"/>
        </w:trPr>
        <w:tc>
          <w:tcPr>
            <w:tcW w:w="4913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4.Битвы за Смоленск</w:t>
            </w:r>
          </w:p>
        </w:tc>
      </w:tr>
    </w:tbl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7. Назовите регионы СССР, в которых с начала Великой Отечественной войны началось строительство военных предприятий?</w:t>
      </w:r>
    </w:p>
    <w:tbl>
      <w:tblPr>
        <w:tblW w:w="1526" w:type="pct"/>
        <w:tblCellSpacing w:w="15" w:type="dxa"/>
        <w:tblInd w:w="129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434"/>
      </w:tblGrid>
      <w:tr w:rsidR="008C106D" w:rsidRPr="008C106D" w:rsidTr="008C106D">
        <w:trPr>
          <w:tblCellSpacing w:w="15" w:type="dxa"/>
        </w:trPr>
        <w:tc>
          <w:tcPr>
            <w:tcW w:w="4913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1.Крайний север</w:t>
            </w:r>
          </w:p>
        </w:tc>
      </w:tr>
      <w:tr w:rsidR="008C106D" w:rsidRPr="008C106D" w:rsidTr="008C106D">
        <w:trPr>
          <w:tblCellSpacing w:w="15" w:type="dxa"/>
        </w:trPr>
        <w:tc>
          <w:tcPr>
            <w:tcW w:w="4913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2.Урал, Средняя Азия</w:t>
            </w:r>
          </w:p>
        </w:tc>
      </w:tr>
      <w:tr w:rsidR="008C106D" w:rsidRPr="008C106D" w:rsidTr="008C106D">
        <w:trPr>
          <w:tblCellSpacing w:w="15" w:type="dxa"/>
        </w:trPr>
        <w:tc>
          <w:tcPr>
            <w:tcW w:w="4913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3.Украина, Белоруссия</w:t>
            </w:r>
          </w:p>
        </w:tc>
      </w:tr>
      <w:tr w:rsidR="008C106D" w:rsidRPr="008C106D" w:rsidTr="008C106D">
        <w:trPr>
          <w:tblCellSpacing w:w="15" w:type="dxa"/>
        </w:trPr>
        <w:tc>
          <w:tcPr>
            <w:tcW w:w="4913" w:type="pct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4.Кавказ и Закавказье</w:t>
            </w:r>
          </w:p>
        </w:tc>
      </w:tr>
    </w:tbl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8.Какая из крупнейших битв Великой Отечественной войны состоялась в 1943 году?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250"/>
      </w:tblGrid>
      <w:tr w:rsidR="008C106D" w:rsidRPr="008C106D" w:rsidTr="00C75EB4">
        <w:trPr>
          <w:tblCellSpacing w:w="15" w:type="dxa"/>
        </w:trPr>
        <w:tc>
          <w:tcPr>
            <w:tcW w:w="0" w:type="auto"/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W w:w="4785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10680"/>
            </w:tblGrid>
            <w:tr w:rsidR="008C106D" w:rsidRPr="008C106D" w:rsidTr="00C75EB4">
              <w:trPr>
                <w:tblCellSpacing w:w="15" w:type="dxa"/>
              </w:trPr>
              <w:tc>
                <w:tcPr>
                  <w:tcW w:w="4972" w:type="pct"/>
                  <w:vAlign w:val="center"/>
                </w:tcPr>
                <w:p w:rsidR="008C106D" w:rsidRPr="008C106D" w:rsidRDefault="008C106D" w:rsidP="008C106D">
                  <w:pPr>
                    <w:spacing w:after="0" w:line="2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C106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1.Московская битва </w:t>
                  </w:r>
                </w:p>
              </w:tc>
            </w:tr>
            <w:tr w:rsidR="008C106D" w:rsidRPr="008C106D" w:rsidTr="00C75EB4">
              <w:trPr>
                <w:tblCellSpacing w:w="15" w:type="dxa"/>
              </w:trPr>
              <w:tc>
                <w:tcPr>
                  <w:tcW w:w="4972" w:type="pct"/>
                  <w:vAlign w:val="center"/>
                </w:tcPr>
                <w:p w:rsidR="008C106D" w:rsidRPr="008C106D" w:rsidRDefault="008C106D" w:rsidP="008C106D">
                  <w:pPr>
                    <w:spacing w:after="0" w:line="2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C106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2.операция «Багратион» </w:t>
                  </w:r>
                </w:p>
              </w:tc>
            </w:tr>
            <w:tr w:rsidR="008C106D" w:rsidRPr="008C106D" w:rsidTr="00C75EB4">
              <w:trPr>
                <w:tblCellSpacing w:w="15" w:type="dxa"/>
              </w:trPr>
              <w:tc>
                <w:tcPr>
                  <w:tcW w:w="4972" w:type="pct"/>
                  <w:vAlign w:val="center"/>
                </w:tcPr>
                <w:p w:rsidR="008C106D" w:rsidRPr="008C106D" w:rsidRDefault="008C106D" w:rsidP="008C106D">
                  <w:pPr>
                    <w:spacing w:after="0" w:line="2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C106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3.битва за Берлин </w:t>
                  </w:r>
                </w:p>
              </w:tc>
            </w:tr>
            <w:tr w:rsidR="008C106D" w:rsidRPr="008C106D" w:rsidTr="00C75EB4">
              <w:trPr>
                <w:tblCellSpacing w:w="15" w:type="dxa"/>
              </w:trPr>
              <w:tc>
                <w:tcPr>
                  <w:tcW w:w="4972" w:type="pct"/>
                  <w:vAlign w:val="center"/>
                </w:tcPr>
                <w:p w:rsidR="008C106D" w:rsidRPr="008C106D" w:rsidRDefault="008C106D" w:rsidP="008C106D">
                  <w:pPr>
                    <w:spacing w:after="0" w:line="2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C106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4.Курская битва</w:t>
                  </w:r>
                </w:p>
              </w:tc>
            </w:tr>
          </w:tbl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C106D" w:rsidRPr="008C106D" w:rsidRDefault="008C106D" w:rsidP="008C106D">
      <w:pPr>
        <w:pStyle w:val="a3"/>
        <w:spacing w:before="0"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9.Укажите дату  начала контрнаступления Красной Армии под Москвой в период Великой Отечественной войны.</w:t>
      </w:r>
    </w:p>
    <w:p w:rsid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106D" w:rsidRDefault="008C106D" w:rsidP="008C106D">
      <w:pPr>
        <w:pStyle w:val="a4"/>
        <w:numPr>
          <w:ilvl w:val="0"/>
          <w:numId w:val="1"/>
        </w:num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1-2 января 1942</w:t>
      </w:r>
    </w:p>
    <w:p w:rsidR="008C106D" w:rsidRDefault="008C106D" w:rsidP="008C106D">
      <w:pPr>
        <w:pStyle w:val="a4"/>
        <w:numPr>
          <w:ilvl w:val="0"/>
          <w:numId w:val="1"/>
        </w:num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7-8 ноября 1941</w:t>
      </w:r>
    </w:p>
    <w:p w:rsidR="008C106D" w:rsidRDefault="008C106D" w:rsidP="008C106D">
      <w:pPr>
        <w:pStyle w:val="a4"/>
        <w:numPr>
          <w:ilvl w:val="0"/>
          <w:numId w:val="1"/>
        </w:num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5-6 декабря 1941</w:t>
      </w:r>
    </w:p>
    <w:p w:rsidR="008C106D" w:rsidRPr="008C106D" w:rsidRDefault="008C106D" w:rsidP="008C106D">
      <w:pPr>
        <w:pStyle w:val="a4"/>
        <w:numPr>
          <w:ilvl w:val="0"/>
          <w:numId w:val="1"/>
        </w:num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15-17 октября 1941</w:t>
      </w:r>
    </w:p>
    <w:p w:rsidR="008C106D" w:rsidRPr="008C106D" w:rsidRDefault="008C106D" w:rsidP="008C106D">
      <w:pPr>
        <w:spacing w:after="0" w:line="2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Часть</w:t>
      </w:r>
      <w:proofErr w:type="gramStart"/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</w:t>
      </w:r>
      <w:proofErr w:type="gramEnd"/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proofErr w:type="gramStart"/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proofErr w:type="gramEnd"/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.Прочтите отрывок из воспоминаний участника Великой Отечественной войны П.К. Пономаренко и вставьте пропущенное слово. </w:t>
      </w:r>
    </w:p>
    <w:p w:rsidR="008C106D" w:rsidRPr="008C106D" w:rsidRDefault="008C106D" w:rsidP="008C106D">
      <w:pPr>
        <w:spacing w:after="0" w:line="20" w:lineRule="atLeast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«... Борьба в тылу врага охватила уже не только благоприятные по географическим, климатическим и другим условиям районы, но становилась повсеместной. На всей оккупированной территории образовались края и зоны, где противник мог появляться лишь эпизодически, ведя тяжелые бои. Опыт борьбы приводил к более целесообразным формам организации и улучшению тактики. Нападения [...] на части, гарнизоны и объекты противника становились организованнее и подготовленные. Стали практиковаться и развивались координированные нападения [...] несколькими отрядами и соединениями на наиболее важные объекты противника с применением артиллерии. Широкое распространение получили нападения [...] на транспорт и войска противника из засад. С июня </w:t>
      </w:r>
      <w:smartTag w:uri="urn:schemas-microsoft-com:office:smarttags" w:element="metricconverter">
        <w:smartTagPr>
          <w:attr w:name="ProductID" w:val="1942 г"/>
        </w:smartTagPr>
        <w:r w:rsidRPr="008C106D">
          <w:rPr>
            <w:rFonts w:ascii="Times New Roman" w:hAnsi="Times New Roman" w:cs="Times New Roman"/>
            <w:i/>
            <w:iCs/>
            <w:color w:val="000000" w:themeColor="text1"/>
            <w:sz w:val="24"/>
            <w:szCs w:val="24"/>
          </w:rPr>
          <w:t>1942 г</w:t>
        </w:r>
      </w:smartTag>
      <w:r w:rsidRPr="008C106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 массовый характер приобретает борьба [...] на коммуникациях и линиях связи противника...»</w:t>
      </w:r>
    </w:p>
    <w:p w:rsidR="008C106D" w:rsidRPr="008C106D" w:rsidRDefault="008C106D" w:rsidP="008C106D">
      <w:pPr>
        <w:spacing w:after="0" w:line="2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proofErr w:type="gramStart"/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proofErr w:type="gramEnd"/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.Прочтите фрагмент книги Г.П. Вишневской и ответьте на вопрос.</w:t>
      </w:r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«Всего только несколько месяцев прошло с начала войны, а город уже голодал. Все меньше и меньше продуктов стали выдавать по карточкам. 20 ноября 1941 года рацион хлеба дошел до </w:t>
      </w:r>
      <w:smartTag w:uri="urn:schemas-microsoft-com:office:smarttags" w:element="metricconverter">
        <w:smartTagPr>
          <w:attr w:name="ProductID" w:val="125 граммов"/>
        </w:smartTagPr>
        <w:r w:rsidRPr="008C106D">
          <w:rPr>
            <w:rFonts w:ascii="Times New Roman" w:hAnsi="Times New Roman" w:cs="Times New Roman"/>
            <w:i/>
            <w:iCs/>
            <w:color w:val="000000" w:themeColor="text1"/>
            <w:sz w:val="24"/>
            <w:szCs w:val="24"/>
          </w:rPr>
          <w:t>125 граммов</w:t>
        </w:r>
      </w:smartTag>
      <w:r w:rsidRPr="008C106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иждивенцам и </w:t>
      </w:r>
      <w:smartTag w:uri="urn:schemas-microsoft-com:office:smarttags" w:element="metricconverter">
        <w:smartTagPr>
          <w:attr w:name="ProductID" w:val="250 граммов"/>
        </w:smartTagPr>
        <w:r w:rsidRPr="008C106D">
          <w:rPr>
            <w:rFonts w:ascii="Times New Roman" w:hAnsi="Times New Roman" w:cs="Times New Roman"/>
            <w:i/>
            <w:iCs/>
            <w:color w:val="000000" w:themeColor="text1"/>
            <w:sz w:val="24"/>
            <w:szCs w:val="24"/>
          </w:rPr>
          <w:t>250 граммов</w:t>
        </w:r>
      </w:smartTag>
      <w:r w:rsidRPr="008C106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рабочим. Крупы давали 300г. масла – 100 в месяц. Потом пришло время, когда уже не выдавали ничего, кроме хлеба. Да и эти </w:t>
      </w:r>
      <w:smartTag w:uri="urn:schemas-microsoft-com:office:smarttags" w:element="metricconverter">
        <w:smartTagPr>
          <w:attr w:name="ProductID" w:val="125 г"/>
        </w:smartTagPr>
        <w:r w:rsidRPr="008C106D">
          <w:rPr>
            <w:rFonts w:ascii="Times New Roman" w:hAnsi="Times New Roman" w:cs="Times New Roman"/>
            <w:i/>
            <w:iCs/>
            <w:color w:val="000000" w:themeColor="text1"/>
            <w:sz w:val="24"/>
            <w:szCs w:val="24"/>
          </w:rPr>
          <w:t>125 г</w:t>
        </w:r>
      </w:smartTag>
      <w:r w:rsidRPr="008C106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, от которых зависела жизнь, были не хлебом, а липким черным месивом, сделанным из мучных отходов, мокрым и расплывающимся в руках. Каждый растягивал свой кусок, насколько мог».</w:t>
      </w:r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Назовите город, в котором происходили описываемые события.</w:t>
      </w:r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C106D" w:rsidRPr="008C106D" w:rsidRDefault="008C106D" w:rsidP="008C106D">
      <w:pPr>
        <w:pStyle w:val="a3"/>
        <w:spacing w:before="0" w:after="0" w:line="2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В3.Прочитайте отрывок из записи беседы с К. Р. </w:t>
      </w:r>
      <w:proofErr w:type="spellStart"/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Синиловым</w:t>
      </w:r>
      <w:proofErr w:type="spellEnd"/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укажите год описываемого события.</w:t>
      </w:r>
    </w:p>
    <w:p w:rsidR="008C106D" w:rsidRPr="008C106D" w:rsidRDefault="008C106D" w:rsidP="008C106D">
      <w:pPr>
        <w:pStyle w:val="a3"/>
        <w:spacing w:before="0" w:after="0" w:line="20" w:lineRule="atLeas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proofErr w:type="gramStart"/>
      <w:r w:rsidRPr="008C106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Приближался праздник Великого Октября… генерал-полковник П. Артемьев хорошо помнит</w:t>
      </w:r>
      <w:proofErr w:type="gramEnd"/>
      <w:r w:rsidRPr="008C106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 как Сталин вызвал его к себе, спросил: "Вы собираетесь проводить парад на Красной площади?" Доводы против парада были очень серьезными. Тем более – при отсутствии танков и войск. Но они не убедили Верховного главнокомандующего…</w:t>
      </w:r>
    </w:p>
    <w:p w:rsidR="008C106D" w:rsidRPr="008C106D" w:rsidRDefault="008C106D" w:rsidP="008C106D">
      <w:pPr>
        <w:pStyle w:val="a3"/>
        <w:spacing w:before="0" w:after="0" w:line="20" w:lineRule="atLeas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- А если прорвется вражеский самолет и начнет бомбить парад?</w:t>
      </w:r>
    </w:p>
    <w:p w:rsidR="008C106D" w:rsidRPr="008C106D" w:rsidRDefault="008C106D" w:rsidP="008C106D">
      <w:pPr>
        <w:pStyle w:val="a3"/>
        <w:spacing w:before="0" w:after="0" w:line="20" w:lineRule="atLeas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- Ни один вражеский самолет не должен прорваться в Москву</w:t>
      </w:r>
      <w:proofErr w:type="gramStart"/>
      <w:r w:rsidRPr="008C106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… Е</w:t>
      </w:r>
      <w:proofErr w:type="gramEnd"/>
      <w:r w:rsidRPr="008C106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сли все же сбросит бомбу, то уберите пострадавших и продолжайте парад. И легендарный парад состоялся.</w:t>
      </w:r>
    </w:p>
    <w:p w:rsidR="008C106D" w:rsidRPr="008C106D" w:rsidRDefault="008C106D" w:rsidP="008C106D">
      <w:pPr>
        <w:pStyle w:val="a3"/>
        <w:spacing w:before="0" w:after="0" w:line="20" w:lineRule="atLeas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proofErr w:type="gramStart"/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proofErr w:type="gramEnd"/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.Установите соответствие между фамилиями советских писателей и названиями их произведений, посвященных Великой Отечественной войне. Буквы, соответствующие выбранным элементам, запишите</w:t>
      </w:r>
    </w:p>
    <w:tbl>
      <w:tblPr>
        <w:tblW w:w="0" w:type="auto"/>
        <w:tblCellSpacing w:w="0" w:type="dxa"/>
        <w:tblBorders>
          <w:top w:val="outset" w:sz="6" w:space="0" w:color="F9B886"/>
          <w:left w:val="outset" w:sz="6" w:space="0" w:color="F9B886"/>
          <w:bottom w:val="outset" w:sz="6" w:space="0" w:color="F9B886"/>
          <w:right w:val="outset" w:sz="6" w:space="0" w:color="F9B886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320"/>
        <w:gridCol w:w="1736"/>
        <w:gridCol w:w="374"/>
        <w:gridCol w:w="2664"/>
      </w:tblGrid>
      <w:tr w:rsidR="008C106D" w:rsidRPr="008C106D" w:rsidTr="00C75EB4">
        <w:trPr>
          <w:tblCellSpacing w:w="0" w:type="dxa"/>
        </w:trPr>
        <w:tc>
          <w:tcPr>
            <w:tcW w:w="0" w:type="auto"/>
            <w:tcBorders>
              <w:top w:val="single" w:sz="6" w:space="0" w:color="F9B886"/>
              <w:left w:val="single" w:sz="6" w:space="0" w:color="F9B886"/>
              <w:bottom w:val="single" w:sz="6" w:space="0" w:color="F9B886"/>
              <w:right w:val="single" w:sz="6" w:space="0" w:color="F9B886"/>
            </w:tcBorders>
            <w:shd w:val="clear" w:color="auto" w:fill="FFF4D8"/>
            <w:vAlign w:val="center"/>
          </w:tcPr>
          <w:p w:rsidR="008C106D" w:rsidRPr="008C106D" w:rsidRDefault="008C106D" w:rsidP="008C106D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F9B886"/>
              <w:left w:val="single" w:sz="6" w:space="0" w:color="F9B886"/>
              <w:bottom w:val="single" w:sz="6" w:space="0" w:color="F9B886"/>
              <w:right w:val="single" w:sz="6" w:space="0" w:color="F9B886"/>
            </w:tcBorders>
            <w:shd w:val="clear" w:color="auto" w:fill="FFF4D8"/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ПИСАТЕЛИ</w:t>
            </w:r>
          </w:p>
        </w:tc>
        <w:tc>
          <w:tcPr>
            <w:tcW w:w="0" w:type="auto"/>
            <w:tcBorders>
              <w:top w:val="single" w:sz="6" w:space="0" w:color="F9B886"/>
              <w:left w:val="single" w:sz="6" w:space="0" w:color="F9B886"/>
              <w:bottom w:val="single" w:sz="6" w:space="0" w:color="F9B886"/>
              <w:right w:val="single" w:sz="6" w:space="0" w:color="F9B886"/>
            </w:tcBorders>
            <w:shd w:val="clear" w:color="auto" w:fill="FFF4D8"/>
            <w:vAlign w:val="center"/>
          </w:tcPr>
          <w:p w:rsidR="008C106D" w:rsidRPr="008C106D" w:rsidRDefault="008C106D" w:rsidP="008C106D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F9B886"/>
              <w:left w:val="single" w:sz="6" w:space="0" w:color="F9B886"/>
              <w:bottom w:val="single" w:sz="6" w:space="0" w:color="F9B886"/>
              <w:right w:val="single" w:sz="6" w:space="0" w:color="F9B886"/>
            </w:tcBorders>
            <w:shd w:val="clear" w:color="auto" w:fill="FFF4D8"/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ПРОИЗВЕДЕНИЯ</w:t>
            </w:r>
          </w:p>
        </w:tc>
      </w:tr>
      <w:tr w:rsidR="008C106D" w:rsidRPr="008C106D" w:rsidTr="00C75EB4">
        <w:trPr>
          <w:tblCellSpacing w:w="0" w:type="dxa"/>
        </w:trPr>
        <w:tc>
          <w:tcPr>
            <w:tcW w:w="0" w:type="auto"/>
            <w:tcBorders>
              <w:top w:val="single" w:sz="6" w:space="0" w:color="F9B886"/>
              <w:left w:val="single" w:sz="6" w:space="0" w:color="F9B886"/>
              <w:bottom w:val="single" w:sz="6" w:space="0" w:color="FFDDC5"/>
              <w:right w:val="single" w:sz="6" w:space="0" w:color="FFDDC5"/>
            </w:tcBorders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0" w:type="auto"/>
            <w:tcBorders>
              <w:top w:val="single" w:sz="6" w:space="0" w:color="F9B886"/>
              <w:left w:val="single" w:sz="6" w:space="0" w:color="FFDDC5"/>
              <w:bottom w:val="single" w:sz="6" w:space="0" w:color="FFDDC5"/>
              <w:right w:val="single" w:sz="6" w:space="0" w:color="FFDDC5"/>
            </w:tcBorders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 Симонов</w:t>
            </w:r>
          </w:p>
        </w:tc>
        <w:tc>
          <w:tcPr>
            <w:tcW w:w="0" w:type="auto"/>
            <w:tcBorders>
              <w:top w:val="single" w:sz="6" w:space="0" w:color="F9B886"/>
              <w:left w:val="single" w:sz="6" w:space="0" w:color="FFDDC5"/>
              <w:bottom w:val="single" w:sz="6" w:space="0" w:color="FFDDC5"/>
              <w:right w:val="single" w:sz="6" w:space="0" w:color="FFDDC5"/>
            </w:tcBorders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</w:t>
            </w:r>
          </w:p>
        </w:tc>
        <w:tc>
          <w:tcPr>
            <w:tcW w:w="0" w:type="auto"/>
            <w:tcBorders>
              <w:top w:val="single" w:sz="6" w:space="0" w:color="F9B886"/>
              <w:left w:val="single" w:sz="6" w:space="0" w:color="FFDDC5"/>
              <w:bottom w:val="single" w:sz="6" w:space="0" w:color="FFDDC5"/>
              <w:right w:val="single" w:sz="6" w:space="0" w:color="F9B886"/>
            </w:tcBorders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«Звезда»</w:t>
            </w:r>
          </w:p>
        </w:tc>
      </w:tr>
      <w:tr w:rsidR="008C106D" w:rsidRPr="008C106D" w:rsidTr="00C75EB4">
        <w:trPr>
          <w:tblCellSpacing w:w="0" w:type="dxa"/>
        </w:trPr>
        <w:tc>
          <w:tcPr>
            <w:tcW w:w="0" w:type="auto"/>
            <w:tcBorders>
              <w:top w:val="single" w:sz="6" w:space="0" w:color="FFDDC5"/>
              <w:left w:val="single" w:sz="6" w:space="0" w:color="F9B886"/>
              <w:bottom w:val="single" w:sz="6" w:space="0" w:color="FFDDC5"/>
              <w:right w:val="single" w:sz="6" w:space="0" w:color="FFDDC5"/>
            </w:tcBorders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</w:p>
        </w:tc>
        <w:tc>
          <w:tcPr>
            <w:tcW w:w="0" w:type="auto"/>
            <w:tcBorders>
              <w:top w:val="single" w:sz="6" w:space="0" w:color="FFDDC5"/>
              <w:left w:val="single" w:sz="6" w:space="0" w:color="FFDDC5"/>
              <w:bottom w:val="single" w:sz="6" w:space="0" w:color="FFDDC5"/>
              <w:right w:val="single" w:sz="6" w:space="0" w:color="FFDDC5"/>
            </w:tcBorders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 Твардовский</w:t>
            </w:r>
          </w:p>
        </w:tc>
        <w:tc>
          <w:tcPr>
            <w:tcW w:w="0" w:type="auto"/>
            <w:tcBorders>
              <w:top w:val="single" w:sz="6" w:space="0" w:color="FFDDC5"/>
              <w:left w:val="single" w:sz="6" w:space="0" w:color="FFDDC5"/>
              <w:bottom w:val="single" w:sz="6" w:space="0" w:color="FFDDC5"/>
              <w:right w:val="single" w:sz="6" w:space="0" w:color="FFDDC5"/>
            </w:tcBorders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</w:t>
            </w:r>
          </w:p>
        </w:tc>
        <w:tc>
          <w:tcPr>
            <w:tcW w:w="0" w:type="auto"/>
            <w:tcBorders>
              <w:top w:val="single" w:sz="6" w:space="0" w:color="FFDDC5"/>
              <w:left w:val="single" w:sz="6" w:space="0" w:color="FFDDC5"/>
              <w:bottom w:val="single" w:sz="6" w:space="0" w:color="FFDDC5"/>
              <w:right w:val="single" w:sz="6" w:space="0" w:color="F9B886"/>
            </w:tcBorders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 списках не значился»</w:t>
            </w:r>
          </w:p>
        </w:tc>
      </w:tr>
      <w:tr w:rsidR="008C106D" w:rsidRPr="008C106D" w:rsidTr="00C75EB4">
        <w:trPr>
          <w:tblCellSpacing w:w="0" w:type="dxa"/>
        </w:trPr>
        <w:tc>
          <w:tcPr>
            <w:tcW w:w="0" w:type="auto"/>
            <w:tcBorders>
              <w:top w:val="single" w:sz="6" w:space="0" w:color="FFDDC5"/>
              <w:left w:val="single" w:sz="6" w:space="0" w:color="F9B886"/>
              <w:bottom w:val="single" w:sz="6" w:space="0" w:color="FFDDC5"/>
              <w:right w:val="single" w:sz="6" w:space="0" w:color="FFDDC5"/>
            </w:tcBorders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</w:t>
            </w:r>
          </w:p>
        </w:tc>
        <w:tc>
          <w:tcPr>
            <w:tcW w:w="0" w:type="auto"/>
            <w:tcBorders>
              <w:top w:val="single" w:sz="6" w:space="0" w:color="FFDDC5"/>
              <w:left w:val="single" w:sz="6" w:space="0" w:color="FFDDC5"/>
              <w:bottom w:val="single" w:sz="6" w:space="0" w:color="FFDDC5"/>
              <w:right w:val="single" w:sz="6" w:space="0" w:color="FFDDC5"/>
            </w:tcBorders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 Васильев</w:t>
            </w:r>
          </w:p>
        </w:tc>
        <w:tc>
          <w:tcPr>
            <w:tcW w:w="0" w:type="auto"/>
            <w:tcBorders>
              <w:top w:val="single" w:sz="6" w:space="0" w:color="FFDDC5"/>
              <w:left w:val="single" w:sz="6" w:space="0" w:color="FFDDC5"/>
              <w:bottom w:val="single" w:sz="6" w:space="0" w:color="FFDDC5"/>
              <w:right w:val="single" w:sz="6" w:space="0" w:color="FFDDC5"/>
            </w:tcBorders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В)</w:t>
            </w:r>
          </w:p>
        </w:tc>
        <w:tc>
          <w:tcPr>
            <w:tcW w:w="0" w:type="auto"/>
            <w:tcBorders>
              <w:top w:val="single" w:sz="6" w:space="0" w:color="FFDDC5"/>
              <w:left w:val="single" w:sz="6" w:space="0" w:color="FFDDC5"/>
              <w:bottom w:val="single" w:sz="6" w:space="0" w:color="FFDDC5"/>
              <w:right w:val="single" w:sz="6" w:space="0" w:color="F9B886"/>
            </w:tcBorders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«Василий Теркин»</w:t>
            </w:r>
          </w:p>
        </w:tc>
      </w:tr>
      <w:tr w:rsidR="008C106D" w:rsidRPr="008C106D" w:rsidTr="00C75EB4">
        <w:trPr>
          <w:tblCellSpacing w:w="0" w:type="dxa"/>
        </w:trPr>
        <w:tc>
          <w:tcPr>
            <w:tcW w:w="0" w:type="auto"/>
            <w:tcBorders>
              <w:top w:val="single" w:sz="6" w:space="0" w:color="FFDDC5"/>
              <w:left w:val="single" w:sz="6" w:space="0" w:color="F9B886"/>
              <w:bottom w:val="single" w:sz="6" w:space="0" w:color="FFDDC5"/>
              <w:right w:val="single" w:sz="6" w:space="0" w:color="FFDDC5"/>
            </w:tcBorders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</w:t>
            </w:r>
          </w:p>
        </w:tc>
        <w:tc>
          <w:tcPr>
            <w:tcW w:w="0" w:type="auto"/>
            <w:tcBorders>
              <w:top w:val="single" w:sz="6" w:space="0" w:color="FFDDC5"/>
              <w:left w:val="single" w:sz="6" w:space="0" w:color="FFDDC5"/>
              <w:bottom w:val="single" w:sz="6" w:space="0" w:color="FFDDC5"/>
              <w:right w:val="single" w:sz="6" w:space="0" w:color="FFDDC5"/>
            </w:tcBorders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Э. Казакевич</w:t>
            </w:r>
          </w:p>
        </w:tc>
        <w:tc>
          <w:tcPr>
            <w:tcW w:w="0" w:type="auto"/>
            <w:tcBorders>
              <w:top w:val="single" w:sz="6" w:space="0" w:color="FFDDC5"/>
              <w:left w:val="single" w:sz="6" w:space="0" w:color="FFDDC5"/>
              <w:bottom w:val="single" w:sz="6" w:space="0" w:color="FFDDC5"/>
              <w:right w:val="single" w:sz="6" w:space="0" w:color="FFDDC5"/>
            </w:tcBorders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Г)</w:t>
            </w:r>
          </w:p>
        </w:tc>
        <w:tc>
          <w:tcPr>
            <w:tcW w:w="0" w:type="auto"/>
            <w:tcBorders>
              <w:top w:val="single" w:sz="6" w:space="0" w:color="FFDDC5"/>
              <w:left w:val="single" w:sz="6" w:space="0" w:color="FFDDC5"/>
              <w:bottom w:val="single" w:sz="6" w:space="0" w:color="FFDDC5"/>
              <w:right w:val="single" w:sz="6" w:space="0" w:color="F9B886"/>
            </w:tcBorders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«Живые и мертвые»</w:t>
            </w:r>
          </w:p>
        </w:tc>
      </w:tr>
      <w:tr w:rsidR="008C106D" w:rsidRPr="008C106D" w:rsidTr="00C75EB4">
        <w:trPr>
          <w:tblCellSpacing w:w="0" w:type="dxa"/>
        </w:trPr>
        <w:tc>
          <w:tcPr>
            <w:tcW w:w="0" w:type="auto"/>
            <w:tcBorders>
              <w:top w:val="single" w:sz="6" w:space="0" w:color="FFDDC5"/>
              <w:left w:val="single" w:sz="6" w:space="0" w:color="F9B886"/>
              <w:bottom w:val="single" w:sz="6" w:space="0" w:color="F9B886"/>
              <w:right w:val="single" w:sz="6" w:space="0" w:color="FFDDC5"/>
            </w:tcBorders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FFDDC5"/>
              <w:left w:val="single" w:sz="6" w:space="0" w:color="FFDDC5"/>
              <w:bottom w:val="single" w:sz="6" w:space="0" w:color="F9B886"/>
              <w:right w:val="single" w:sz="6" w:space="0" w:color="FFDDC5"/>
            </w:tcBorders>
            <w:vAlign w:val="center"/>
          </w:tcPr>
          <w:p w:rsidR="008C106D" w:rsidRPr="008C106D" w:rsidRDefault="008C106D" w:rsidP="008C106D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FFDDC5"/>
              <w:left w:val="single" w:sz="6" w:space="0" w:color="FFDDC5"/>
              <w:bottom w:val="single" w:sz="6" w:space="0" w:color="F9B886"/>
              <w:right w:val="single" w:sz="6" w:space="0" w:color="FFDDC5"/>
            </w:tcBorders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Д)</w:t>
            </w:r>
          </w:p>
        </w:tc>
        <w:tc>
          <w:tcPr>
            <w:tcW w:w="0" w:type="auto"/>
            <w:tcBorders>
              <w:top w:val="single" w:sz="6" w:space="0" w:color="FFDDC5"/>
              <w:left w:val="single" w:sz="6" w:space="0" w:color="FFDDC5"/>
              <w:bottom w:val="single" w:sz="6" w:space="0" w:color="F9B886"/>
              <w:right w:val="single" w:sz="6" w:space="0" w:color="F9B886"/>
            </w:tcBorders>
            <w:vAlign w:val="center"/>
          </w:tcPr>
          <w:p w:rsidR="008C106D" w:rsidRPr="008C106D" w:rsidRDefault="008C106D" w:rsidP="008C106D">
            <w:pPr>
              <w:pStyle w:val="a3"/>
              <w:spacing w:before="0"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0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 окопах Сталинграда»</w:t>
            </w:r>
          </w:p>
        </w:tc>
      </w:tr>
    </w:tbl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C106D" w:rsidRPr="008C106D" w:rsidRDefault="008C106D" w:rsidP="008C106D">
      <w:pPr>
        <w:spacing w:after="0" w:line="2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Часть</w:t>
      </w:r>
      <w:proofErr w:type="gramStart"/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</w:t>
      </w:r>
      <w:proofErr w:type="gramEnd"/>
    </w:p>
    <w:p w:rsidR="008C106D" w:rsidRPr="008C106D" w:rsidRDefault="008C106D" w:rsidP="008C106D">
      <w:pPr>
        <w:pStyle w:val="a3"/>
        <w:spacing w:before="0"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Из воспоминаний маршала Г. К. Жукова:</w:t>
      </w:r>
    </w:p>
    <w:p w:rsidR="008C106D" w:rsidRPr="008C106D" w:rsidRDefault="008C106D" w:rsidP="008C106D">
      <w:pPr>
        <w:pStyle w:val="a3"/>
        <w:spacing w:before="0"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"В воздух взвились тысячи разноцветных ракет. По этому сигналу вспыхнули 140 прожекторов, расположенных через каждые </w:t>
      </w:r>
      <w:smartTag w:uri="urn:schemas-microsoft-com:office:smarttags" w:element="metricconverter">
        <w:smartTagPr>
          <w:attr w:name="ProductID" w:val="200 метров"/>
        </w:smartTagPr>
        <w:r w:rsidRPr="008C106D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 метров</w:t>
        </w:r>
      </w:smartTag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. Более 100 миллиардов свечей освещали поле боя, ослепляя противника и выхватывая из темноты объекты атаки для наших танков и пехоты. Это была картина огромной впечатляющей силы…</w:t>
      </w:r>
    </w:p>
    <w:p w:rsidR="008C106D" w:rsidRPr="008C106D" w:rsidRDefault="008C106D" w:rsidP="008C106D">
      <w:pPr>
        <w:pStyle w:val="a3"/>
        <w:spacing w:before="0"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Гитлеровские войска были буквально потоплены в сплошном море огня и металла. Сплошная стена пыли и дыма висела в воздухе, и местами даже мощные лучи зенитных прожекторов не могли ее пробить.</w:t>
      </w:r>
    </w:p>
    <w:p w:rsidR="008C106D" w:rsidRPr="008C106D" w:rsidRDefault="008C106D" w:rsidP="008C106D">
      <w:pPr>
        <w:pStyle w:val="a3"/>
        <w:spacing w:before="0"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Наша авиация шла над полем боя волнами…</w:t>
      </w:r>
    </w:p>
    <w:p w:rsidR="008C106D" w:rsidRPr="008C106D" w:rsidRDefault="008C106D" w:rsidP="008C106D">
      <w:pPr>
        <w:pStyle w:val="a3"/>
        <w:spacing w:before="0"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Однако противник, придя в себя, начал оказывать противодействие со стороны </w:t>
      </w:r>
      <w:proofErr w:type="spellStart"/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Зееловских</w:t>
      </w:r>
      <w:proofErr w:type="spellEnd"/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высот своей артиллерией, минометами… появилась группа бомбардировщиков. И чем ближе подходили наши войска к </w:t>
      </w:r>
      <w:proofErr w:type="spellStart"/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Зееловским</w:t>
      </w:r>
      <w:proofErr w:type="spellEnd"/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высотам, тем сильнее нарастало сопротивление врага…</w:t>
      </w:r>
    </w:p>
    <w:p w:rsidR="008C106D" w:rsidRPr="008C106D" w:rsidRDefault="008C106D" w:rsidP="008C106D">
      <w:pPr>
        <w:pStyle w:val="a3"/>
        <w:spacing w:before="0"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20 апреля, на пятый день операции, дальнобойная артиллерия… открыла огонь</w:t>
      </w:r>
      <w:proofErr w:type="gramStart"/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… Н</w:t>
      </w:r>
      <w:proofErr w:type="gramEnd"/>
      <w:r w:rsidRPr="008C106D">
        <w:rPr>
          <w:rFonts w:ascii="Times New Roman" w:hAnsi="Times New Roman" w:cs="Times New Roman"/>
          <w:color w:val="000000" w:themeColor="text1"/>
          <w:sz w:val="24"/>
          <w:szCs w:val="24"/>
        </w:rPr>
        <w:t>ачался исторический штурм…"</w:t>
      </w:r>
    </w:p>
    <w:p w:rsidR="008C106D" w:rsidRPr="008C106D" w:rsidRDefault="008C106D" w:rsidP="008C106D">
      <w:pPr>
        <w:pStyle w:val="a3"/>
        <w:spacing w:before="0" w:after="0" w:line="2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proofErr w:type="gramStart"/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proofErr w:type="gramEnd"/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.К какому периоду истории страны относятся описанные в тексте события? Укажите хронологические рамки этого периода. О каком сражении идет речь?</w:t>
      </w:r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proofErr w:type="gramStart"/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proofErr w:type="gramEnd"/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.Что по тексту и на основе знаний по истории вы можете сказать об особенностях этого сражения? Какое отношение к нему имел маршал Г. К. Жуков?</w:t>
      </w:r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C106D" w:rsidRPr="008C106D" w:rsidRDefault="008C106D" w:rsidP="008C106D">
      <w:pPr>
        <w:spacing w:after="0" w:line="2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C1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С3.Какое значение имело это сражение? Какие события за ним последовали?</w:t>
      </w:r>
    </w:p>
    <w:p w:rsidR="00000000" w:rsidRDefault="008C106D"/>
    <w:sectPr w:rsidR="00000000" w:rsidSect="00FB390C">
      <w:pgSz w:w="11906" w:h="16838"/>
      <w:pgMar w:top="360" w:right="206" w:bottom="36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E624E"/>
    <w:multiLevelType w:val="hybridMultilevel"/>
    <w:tmpl w:val="4B30B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106D"/>
    <w:rsid w:val="008C1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C106D"/>
    <w:pPr>
      <w:spacing w:before="136" w:after="136" w:line="240" w:lineRule="auto"/>
      <w:jc w:val="both"/>
    </w:pPr>
    <w:rPr>
      <w:rFonts w:ascii="Arial" w:eastAsia="Times New Roman" w:hAnsi="Arial" w:cs="Arial"/>
      <w:color w:val="421E00"/>
      <w:sz w:val="20"/>
      <w:szCs w:val="20"/>
    </w:rPr>
  </w:style>
  <w:style w:type="paragraph" w:styleId="a4">
    <w:name w:val="List Paragraph"/>
    <w:basedOn w:val="a"/>
    <w:uiPriority w:val="34"/>
    <w:qFormat/>
    <w:rsid w:val="008C10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874</Words>
  <Characters>4982</Characters>
  <Application>Microsoft Office Word</Application>
  <DocSecurity>0</DocSecurity>
  <Lines>41</Lines>
  <Paragraphs>11</Paragraphs>
  <ScaleCrop>false</ScaleCrop>
  <Company>МБОУ СОШ№11</Company>
  <LinksUpToDate>false</LinksUpToDate>
  <CharactersWithSpaces>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2016-01-28T07:30:00Z</dcterms:created>
  <dcterms:modified xsi:type="dcterms:W3CDTF">2016-01-28T07:35:00Z</dcterms:modified>
</cp:coreProperties>
</file>